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4">
      <w:pPr>
        <w:rPr>
          <w:b w:val="1"/>
          <w:sz w:val="22"/>
          <w:szCs w:val="22"/>
        </w:rPr>
      </w:pPr>
      <w:r w:rsidDel="00000000" w:rsidR="00000000" w:rsidRPr="00000000">
        <w:rPr>
          <w:b w:val="1"/>
          <w:sz w:val="22"/>
          <w:szCs w:val="22"/>
          <w:rtl w:val="0"/>
        </w:rPr>
        <w:t xml:space="preserve">To the Parents and Friends of the Helen Rice Tennis School... </w:t>
      </w:r>
    </w:p>
    <w:p w:rsidR="00000000" w:rsidDel="00000000" w:rsidP="00000000" w:rsidRDefault="00000000" w:rsidRPr="00000000" w14:paraId="00000005">
      <w:pPr>
        <w:rPr>
          <w:b w:val="1"/>
          <w:sz w:val="22"/>
          <w:szCs w:val="22"/>
        </w:rPr>
      </w:pPr>
      <w:r w:rsidDel="00000000" w:rsidR="00000000" w:rsidRPr="00000000">
        <w:rPr>
          <w:rtl w:val="0"/>
        </w:rPr>
      </w:r>
    </w:p>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Overview:</w:t>
      </w:r>
      <w:r w:rsidDel="00000000" w:rsidR="00000000" w:rsidRPr="00000000">
        <w:rPr>
          <w:rtl w:val="0"/>
        </w:rPr>
      </w:r>
    </w:p>
    <w:p w:rsidR="00000000" w:rsidDel="00000000" w:rsidP="00000000" w:rsidRDefault="00000000" w:rsidRPr="00000000" w14:paraId="00000007">
      <w:pPr>
        <w:numPr>
          <w:ilvl w:val="0"/>
          <w:numId w:val="1"/>
        </w:numPr>
        <w:ind w:left="720" w:hanging="360"/>
        <w:rPr>
          <w:b w:val="1"/>
          <w:sz w:val="22"/>
          <w:szCs w:val="22"/>
        </w:rPr>
      </w:pPr>
      <w:r w:rsidDel="00000000" w:rsidR="00000000" w:rsidRPr="00000000">
        <w:rPr>
          <w:b w:val="1"/>
          <w:sz w:val="22"/>
          <w:szCs w:val="22"/>
          <w:rtl w:val="0"/>
        </w:rPr>
        <w:t xml:space="preserve">All Group classes (Red, Orange, Green and Yellow) have been suspended due to social distancing measures.</w:t>
      </w:r>
    </w:p>
    <w:p w:rsidR="00000000" w:rsidDel="00000000" w:rsidP="00000000" w:rsidRDefault="00000000" w:rsidRPr="00000000" w14:paraId="00000008">
      <w:pPr>
        <w:numPr>
          <w:ilvl w:val="0"/>
          <w:numId w:val="1"/>
        </w:numPr>
        <w:ind w:left="720" w:hanging="360"/>
        <w:rPr>
          <w:b w:val="1"/>
          <w:sz w:val="22"/>
          <w:szCs w:val="22"/>
          <w:u w:val="none"/>
        </w:rPr>
      </w:pPr>
      <w:r w:rsidDel="00000000" w:rsidR="00000000" w:rsidRPr="00000000">
        <w:rPr>
          <w:b w:val="1"/>
          <w:sz w:val="22"/>
          <w:szCs w:val="22"/>
          <w:rtl w:val="0"/>
        </w:rPr>
        <w:t xml:space="preserve">Heavily discounted Private Options available.</w:t>
      </w:r>
    </w:p>
    <w:p w:rsidR="00000000" w:rsidDel="00000000" w:rsidP="00000000" w:rsidRDefault="00000000" w:rsidRPr="00000000" w14:paraId="00000009">
      <w:pPr>
        <w:numPr>
          <w:ilvl w:val="0"/>
          <w:numId w:val="1"/>
        </w:numPr>
        <w:ind w:left="720" w:hanging="360"/>
        <w:rPr>
          <w:b w:val="1"/>
          <w:sz w:val="22"/>
          <w:szCs w:val="22"/>
          <w:u w:val="none"/>
        </w:rPr>
      </w:pPr>
      <w:r w:rsidDel="00000000" w:rsidR="00000000" w:rsidRPr="00000000">
        <w:rPr>
          <w:b w:val="1"/>
          <w:sz w:val="22"/>
          <w:szCs w:val="22"/>
          <w:rtl w:val="0"/>
        </w:rPr>
        <w:t xml:space="preserve">Netherby and Denman Clubrooms will be locked and are strictly out of bounds</w:t>
      </w:r>
    </w:p>
    <w:p w:rsidR="00000000" w:rsidDel="00000000" w:rsidP="00000000" w:rsidRDefault="00000000" w:rsidRPr="00000000" w14:paraId="0000000A">
      <w:pPr>
        <w:numPr>
          <w:ilvl w:val="0"/>
          <w:numId w:val="1"/>
        </w:numPr>
        <w:ind w:left="720" w:hanging="360"/>
        <w:rPr>
          <w:b w:val="1"/>
          <w:sz w:val="22"/>
          <w:szCs w:val="22"/>
        </w:rPr>
      </w:pPr>
      <w:r w:rsidDel="00000000" w:rsidR="00000000" w:rsidRPr="00000000">
        <w:rPr>
          <w:b w:val="1"/>
          <w:sz w:val="22"/>
          <w:szCs w:val="22"/>
          <w:rtl w:val="0"/>
        </w:rPr>
        <w:t xml:space="preserve">Students are only to touch their own racquets and drink bottles - NO balls</w:t>
      </w:r>
    </w:p>
    <w:p w:rsidR="00000000" w:rsidDel="00000000" w:rsidP="00000000" w:rsidRDefault="00000000" w:rsidRPr="00000000" w14:paraId="0000000B">
      <w:pPr>
        <w:numPr>
          <w:ilvl w:val="0"/>
          <w:numId w:val="1"/>
        </w:numPr>
        <w:ind w:left="720" w:hanging="360"/>
        <w:rPr>
          <w:b w:val="1"/>
          <w:sz w:val="22"/>
          <w:szCs w:val="22"/>
        </w:rPr>
      </w:pPr>
      <w:r w:rsidDel="00000000" w:rsidR="00000000" w:rsidRPr="00000000">
        <w:rPr>
          <w:b w:val="1"/>
          <w:sz w:val="22"/>
          <w:szCs w:val="22"/>
          <w:rtl w:val="0"/>
        </w:rPr>
        <w:t xml:space="preserve">Check out the updated Tennis Australia and Tennis SA Guidelines here: </w:t>
      </w:r>
    </w:p>
    <w:p w:rsidR="00000000" w:rsidDel="00000000" w:rsidP="00000000" w:rsidRDefault="00000000" w:rsidRPr="00000000" w14:paraId="0000000C">
      <w:pPr>
        <w:rPr>
          <w:b w:val="1"/>
        </w:rPr>
      </w:pPr>
      <w:hyperlink r:id="rId7">
        <w:r w:rsidDel="00000000" w:rsidR="00000000" w:rsidRPr="00000000">
          <w:rPr>
            <w:color w:val="1155cc"/>
            <w:sz w:val="22"/>
            <w:szCs w:val="22"/>
            <w:u w:val="single"/>
            <w:rtl w:val="0"/>
          </w:rPr>
          <w:t xml:space="preserve">https://www.tennis.com.au/wp-content/uploads/2020/03/COVID-19-Community-Tennis-Guidelines-for-Continued-Play-V3.pdf</w:t>
        </w:r>
      </w:hyperlink>
      <w:r w:rsidDel="00000000" w:rsidR="00000000" w:rsidRPr="00000000">
        <w:rPr>
          <w:rtl w:val="0"/>
        </w:rPr>
      </w:r>
    </w:p>
    <w:p w:rsidR="00000000" w:rsidDel="00000000" w:rsidP="00000000" w:rsidRDefault="00000000" w:rsidRPr="00000000" w14:paraId="0000000D">
      <w:pPr>
        <w:rPr>
          <w:sz w:val="16"/>
          <w:szCs w:val="16"/>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This is an important notice about our lessons regarding the COVID-19 (Coronavirus) outbreak.</w:t>
      </w:r>
    </w:p>
    <w:p w:rsidR="00000000" w:rsidDel="00000000" w:rsidP="00000000" w:rsidRDefault="00000000" w:rsidRPr="00000000" w14:paraId="0000000F">
      <w:pPr>
        <w:rPr>
          <w:sz w:val="22"/>
          <w:szCs w:val="22"/>
        </w:rPr>
      </w:pPr>
      <w:r w:rsidDel="00000000" w:rsidR="00000000" w:rsidRPr="00000000">
        <w:rPr>
          <w:sz w:val="22"/>
          <w:szCs w:val="22"/>
          <w:rtl w:val="0"/>
        </w:rPr>
        <w:t xml:space="preserve">No doubt, people have questions and concerns about the Coronavirus, and the impact it’ll have on our lessons. </w:t>
      </w:r>
    </w:p>
    <w:p w:rsidR="00000000" w:rsidDel="00000000" w:rsidP="00000000" w:rsidRDefault="00000000" w:rsidRPr="00000000" w14:paraId="00000010">
      <w:pPr>
        <w:rPr>
          <w:sz w:val="22"/>
          <w:szCs w:val="22"/>
        </w:rPr>
      </w:pPr>
      <w:r w:rsidDel="00000000" w:rsidR="00000000" w:rsidRPr="00000000">
        <w:rPr>
          <w:sz w:val="22"/>
          <w:szCs w:val="22"/>
          <w:rtl w:val="0"/>
        </w:rPr>
        <w:t xml:space="preserve">These are unprecedented times, and we’re working hard to keep our students, staff and the wider community safe.</w:t>
      </w:r>
    </w:p>
    <w:p w:rsidR="00000000" w:rsidDel="00000000" w:rsidP="00000000" w:rsidRDefault="00000000" w:rsidRPr="00000000" w14:paraId="00000011">
      <w:pPr>
        <w:rPr>
          <w:sz w:val="22"/>
          <w:szCs w:val="22"/>
        </w:rPr>
      </w:pPr>
      <w:r w:rsidDel="00000000" w:rsidR="00000000" w:rsidRPr="00000000">
        <w:rPr>
          <w:sz w:val="22"/>
          <w:szCs w:val="22"/>
          <w:rtl w:val="0"/>
        </w:rPr>
        <w:t xml:space="preserve">Please note that as this is an ever changing situation we will continue to monitor the advice given by the Australian Government and relevant Health Organisations.</w:t>
        <w:br w:type="textWrapping"/>
        <w:t xml:space="preserve">Their latest advice recommends a maximum of two people on a court, including the coach. Following this advice we are suspending all of our group classes but continuing with our Private Lessons.</w:t>
      </w:r>
    </w:p>
    <w:p w:rsidR="00000000" w:rsidDel="00000000" w:rsidP="00000000" w:rsidRDefault="00000000" w:rsidRPr="00000000" w14:paraId="00000012">
      <w:pPr>
        <w:rPr>
          <w:sz w:val="16"/>
          <w:szCs w:val="16"/>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rtl w:val="0"/>
        </w:rPr>
        <w:t xml:space="preserve">All remaining group lessons will be credited to be made up when the restrictions are lifted.</w:t>
      </w:r>
    </w:p>
    <w:p w:rsidR="00000000" w:rsidDel="00000000" w:rsidP="00000000" w:rsidRDefault="00000000" w:rsidRPr="00000000" w14:paraId="00000014">
      <w:pPr>
        <w:spacing w:line="276" w:lineRule="auto"/>
        <w:rPr>
          <w:sz w:val="22"/>
          <w:szCs w:val="22"/>
        </w:rPr>
      </w:pPr>
      <w:r w:rsidDel="00000000" w:rsidR="00000000" w:rsidRPr="00000000">
        <w:rPr>
          <w:sz w:val="22"/>
          <w:szCs w:val="22"/>
          <w:rtl w:val="0"/>
        </w:rPr>
        <w:t xml:space="preserve">If you would like to transfer your group fee to a 30 minute private, we are offering a heavily discounted rate of $29.50 per session, i.e. an extra $10.  We would normally charge $44 for this. We would be happy to arrange a suitable time for these lessons.</w:t>
        <w:br w:type="textWrapping"/>
        <w:t xml:space="preserve">Discounted 45minute and 60minute sessions are also available.</w:t>
      </w:r>
      <w:r w:rsidDel="00000000" w:rsidR="00000000" w:rsidRPr="00000000">
        <w:rPr>
          <w:rtl w:val="0"/>
        </w:rPr>
      </w:r>
    </w:p>
    <w:p w:rsidR="00000000" w:rsidDel="00000000" w:rsidP="00000000" w:rsidRDefault="00000000" w:rsidRPr="00000000" w14:paraId="00000015">
      <w:pPr>
        <w:rPr>
          <w:sz w:val="16"/>
          <w:szCs w:val="16"/>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b w:val="1"/>
          <w:sz w:val="22"/>
          <w:szCs w:val="22"/>
          <w:rtl w:val="0"/>
        </w:rPr>
        <w:t xml:space="preserve">We are taking the following action steps to protect the health and well-being of all people involved with the Helen Rice Tennis School during private lessons:</w:t>
      </w:r>
      <w:r w:rsidDel="00000000" w:rsidR="00000000" w:rsidRPr="00000000">
        <w:rPr>
          <w:rtl w:val="0"/>
        </w:rPr>
      </w:r>
    </w:p>
    <w:p w:rsidR="00000000" w:rsidDel="00000000" w:rsidP="00000000" w:rsidRDefault="00000000" w:rsidRPr="00000000" w14:paraId="00000017">
      <w:pPr>
        <w:spacing w:line="276" w:lineRule="auto"/>
        <w:rPr>
          <w:sz w:val="22"/>
          <w:szCs w:val="22"/>
        </w:rPr>
      </w:pPr>
      <w:r w:rsidDel="00000000" w:rsidR="00000000" w:rsidRPr="00000000">
        <w:rPr>
          <w:sz w:val="22"/>
          <w:szCs w:val="22"/>
          <w:rtl w:val="0"/>
        </w:rPr>
        <w:t xml:space="preserve">Our modified</w:t>
      </w:r>
      <w:r w:rsidDel="00000000" w:rsidR="00000000" w:rsidRPr="00000000">
        <w:rPr>
          <w:sz w:val="22"/>
          <w:szCs w:val="22"/>
          <w:rtl w:val="0"/>
        </w:rPr>
        <w:t xml:space="preserve"> lesson structures encourage kids to keep a reasonable distance between themselves and coaches wherever possible, all physical contact (high 5s, handshakes and demonstrating) will be strictly avoided. We will encourage all students and coaches to wash their hands before and after their session.  Soap and paper towels will be provided to do so.</w:t>
      </w:r>
    </w:p>
    <w:p w:rsidR="00000000" w:rsidDel="00000000" w:rsidP="00000000" w:rsidRDefault="00000000" w:rsidRPr="00000000" w14:paraId="00000018">
      <w:pPr>
        <w:spacing w:line="276" w:lineRule="auto"/>
        <w:rPr>
          <w:sz w:val="16"/>
          <w:szCs w:val="16"/>
        </w:rPr>
      </w:pPr>
      <w:r w:rsidDel="00000000" w:rsidR="00000000" w:rsidRPr="00000000">
        <w:rPr>
          <w:sz w:val="22"/>
          <w:szCs w:val="22"/>
          <w:rtl w:val="0"/>
        </w:rPr>
        <w:t xml:space="preserve">Please ensure that everyone brings their own water bottle as sharing of water bottles should not occur and there will be no access to communal cups/glasses at the coaching venues. </w:t>
      </w:r>
      <w:r w:rsidDel="00000000" w:rsidR="00000000" w:rsidRPr="00000000">
        <w:rPr>
          <w:rtl w:val="0"/>
        </w:rPr>
      </w:r>
    </w:p>
    <w:p w:rsidR="00000000" w:rsidDel="00000000" w:rsidP="00000000" w:rsidRDefault="00000000" w:rsidRPr="00000000" w14:paraId="00000019">
      <w:pPr>
        <w:spacing w:line="276" w:lineRule="auto"/>
        <w:rPr>
          <w:sz w:val="22"/>
          <w:szCs w:val="22"/>
        </w:rPr>
      </w:pPr>
      <w:r w:rsidDel="00000000" w:rsidR="00000000" w:rsidRPr="00000000">
        <w:rPr>
          <w:sz w:val="22"/>
          <w:szCs w:val="22"/>
          <w:rtl w:val="0"/>
        </w:rPr>
        <w:t xml:space="preserve">We also advise that our students should not attend lessons:</w:t>
      </w:r>
    </w:p>
    <w:p w:rsidR="00000000" w:rsidDel="00000000" w:rsidP="00000000" w:rsidRDefault="00000000" w:rsidRPr="00000000" w14:paraId="0000001A">
      <w:pPr>
        <w:numPr>
          <w:ilvl w:val="0"/>
          <w:numId w:val="2"/>
        </w:numPr>
        <w:spacing w:line="276" w:lineRule="auto"/>
        <w:ind w:left="720" w:hanging="360"/>
        <w:rPr>
          <w:sz w:val="22"/>
          <w:szCs w:val="22"/>
        </w:rPr>
      </w:pPr>
      <w:r w:rsidDel="00000000" w:rsidR="00000000" w:rsidRPr="00000000">
        <w:rPr>
          <w:sz w:val="22"/>
          <w:szCs w:val="22"/>
          <w:rtl w:val="0"/>
        </w:rPr>
        <w:t xml:space="preserve">if they are unwell</w:t>
      </w:r>
    </w:p>
    <w:p w:rsidR="00000000" w:rsidDel="00000000" w:rsidP="00000000" w:rsidRDefault="00000000" w:rsidRPr="00000000" w14:paraId="0000001B">
      <w:pPr>
        <w:numPr>
          <w:ilvl w:val="0"/>
          <w:numId w:val="2"/>
        </w:numPr>
        <w:spacing w:line="276" w:lineRule="auto"/>
        <w:ind w:left="720" w:hanging="360"/>
        <w:rPr>
          <w:sz w:val="22"/>
          <w:szCs w:val="22"/>
        </w:rPr>
      </w:pPr>
      <w:r w:rsidDel="00000000" w:rsidR="00000000" w:rsidRPr="00000000">
        <w:rPr>
          <w:sz w:val="22"/>
          <w:szCs w:val="22"/>
          <w:rtl w:val="0"/>
        </w:rPr>
        <w:t xml:space="preserve">if they had been in close contact with someone known to currently have the COVID-19 virus</w:t>
      </w:r>
    </w:p>
    <w:p w:rsidR="00000000" w:rsidDel="00000000" w:rsidP="00000000" w:rsidRDefault="00000000" w:rsidRPr="00000000" w14:paraId="0000001C">
      <w:pPr>
        <w:numPr>
          <w:ilvl w:val="0"/>
          <w:numId w:val="2"/>
        </w:numPr>
        <w:spacing w:line="276" w:lineRule="auto"/>
        <w:ind w:left="720" w:hanging="360"/>
        <w:rPr>
          <w:sz w:val="22"/>
          <w:szCs w:val="22"/>
        </w:rPr>
      </w:pPr>
      <w:r w:rsidDel="00000000" w:rsidR="00000000" w:rsidRPr="00000000">
        <w:rPr>
          <w:sz w:val="22"/>
          <w:szCs w:val="22"/>
          <w:rtl w:val="0"/>
        </w:rPr>
        <w:t xml:space="preserve">if they fall under the Federal Government’s travel and self isolation restrictions</w:t>
      </w:r>
      <w:r w:rsidDel="00000000" w:rsidR="00000000" w:rsidRPr="00000000">
        <w:rPr>
          <w:rtl w:val="0"/>
        </w:rPr>
      </w:r>
    </w:p>
    <w:p w:rsidR="00000000" w:rsidDel="00000000" w:rsidP="00000000" w:rsidRDefault="00000000" w:rsidRPr="00000000" w14:paraId="0000001D">
      <w:pPr>
        <w:rPr>
          <w:sz w:val="16"/>
          <w:szCs w:val="16"/>
        </w:rPr>
      </w:pPr>
      <w:bookmarkStart w:colFirst="0" w:colLast="0" w:name="_heading=h.qqzez5qdukn" w:id="0"/>
      <w:bookmarkEnd w:id="0"/>
      <w:r w:rsidDel="00000000" w:rsidR="00000000" w:rsidRPr="00000000">
        <w:rPr>
          <w:sz w:val="22"/>
          <w:szCs w:val="22"/>
          <w:rtl w:val="0"/>
        </w:rPr>
        <w:br w:type="textWrapping"/>
        <w:t xml:space="preserve">If you choose to (or need to) stop private lessons because of Coronavirus, please let us know and we will honour your make-ups when you return. </w:t>
        <w:br w:type="textWrapping"/>
      </w:r>
      <w:r w:rsidDel="00000000" w:rsidR="00000000" w:rsidRPr="00000000">
        <w:rPr>
          <w:rtl w:val="0"/>
        </w:rPr>
      </w:r>
    </w:p>
    <w:p w:rsidR="00000000" w:rsidDel="00000000" w:rsidP="00000000" w:rsidRDefault="00000000" w:rsidRPr="00000000" w14:paraId="0000001E">
      <w:pPr>
        <w:rPr>
          <w:sz w:val="22"/>
          <w:szCs w:val="22"/>
        </w:rPr>
      </w:pPr>
      <w:bookmarkStart w:colFirst="0" w:colLast="0" w:name="_heading=h.eow0szt2p0re" w:id="1"/>
      <w:bookmarkEnd w:id="1"/>
      <w:r w:rsidDel="00000000" w:rsidR="00000000" w:rsidRPr="00000000">
        <w:rPr>
          <w:sz w:val="22"/>
          <w:szCs w:val="22"/>
          <w:rtl w:val="0"/>
        </w:rPr>
        <w:t xml:space="preserve">Please watch for communications via email from the Helen Rice Tennis School regarding limiting some more of our services.</w:t>
      </w:r>
    </w:p>
    <w:p w:rsidR="00000000" w:rsidDel="00000000" w:rsidP="00000000" w:rsidRDefault="00000000" w:rsidRPr="00000000" w14:paraId="0000001F">
      <w:pPr>
        <w:rPr>
          <w:sz w:val="22"/>
          <w:szCs w:val="22"/>
        </w:rPr>
      </w:pPr>
      <w:bookmarkStart w:colFirst="0" w:colLast="0" w:name="_heading=h.zct68rxlfo5x" w:id="2"/>
      <w:bookmarkEnd w:id="2"/>
      <w:r w:rsidDel="00000000" w:rsidR="00000000" w:rsidRPr="00000000">
        <w:rPr>
          <w:sz w:val="22"/>
          <w:szCs w:val="22"/>
          <w:rtl w:val="0"/>
        </w:rPr>
        <w:t xml:space="preserve">In the meantime you’re helping us ensure that on the other side of Coronavirus, there is still some regularity in activities that are so vital to our health, wellbeing and physical fitness.</w:t>
      </w:r>
    </w:p>
    <w:sectPr>
      <w:headerReference r:id="rId8" w:type="default"/>
      <w:footerReference r:id="rId9" w:type="default"/>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sz w:val="22"/>
        <w:szCs w:val="22"/>
      </w:rPr>
    </w:pPr>
    <w:r w:rsidDel="00000000" w:rsidR="00000000" w:rsidRPr="00000000">
      <w:rPr>
        <w:sz w:val="22"/>
        <w:szCs w:val="22"/>
        <w:rtl w:val="0"/>
      </w:rPr>
      <w:t xml:space="preserve">Happy Hitting,</w:t>
      <w:tab/>
      <w:tab/>
      <w:tab/>
      <w:tab/>
      <w:tab/>
      <w:tab/>
      <w:tab/>
      <w:t xml:space="preserve">Last Updated: 1st April.</w:t>
    </w:r>
  </w:p>
  <w:p w:rsidR="00000000" w:rsidDel="00000000" w:rsidP="00000000" w:rsidRDefault="00000000" w:rsidRPr="00000000" w14:paraId="00000022">
    <w:pPr>
      <w:rPr/>
    </w:pPr>
    <w:r w:rsidDel="00000000" w:rsidR="00000000" w:rsidRPr="00000000">
      <w:rPr>
        <w:sz w:val="22"/>
        <w:szCs w:val="22"/>
        <w:rtl w:val="0"/>
      </w:rPr>
      <w:t xml:space="preserve">The Helen Rice Tennis School Team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-177276</wp:posOffset>
          </wp:positionH>
          <wp:positionV relativeFrom="paragraph">
            <wp:posOffset>-101599</wp:posOffset>
          </wp:positionV>
          <wp:extent cx="2995613" cy="887589"/>
          <wp:effectExtent b="0" l="0" r="0" t="0"/>
          <wp:wrapSquare wrapText="bothSides" distB="0" distT="0" distL="114300" distR="114300"/>
          <wp:docPr descr="Screen Shot 2019-07-10 at 11" id="2" name="image1.png"/>
          <a:graphic>
            <a:graphicData uri="http://schemas.openxmlformats.org/drawingml/2006/picture">
              <pic:pic>
                <pic:nvPicPr>
                  <pic:cNvPr descr="Screen Shot 2019-07-10 at 11" id="0" name="image1.png"/>
                  <pic:cNvPicPr preferRelativeResize="0"/>
                </pic:nvPicPr>
                <pic:blipFill>
                  <a:blip r:embed="rId1"/>
                  <a:srcRect b="0" l="0" r="0" t="0"/>
                  <a:stretch>
                    <a:fillRect/>
                  </a:stretch>
                </pic:blipFill>
                <pic:spPr>
                  <a:xfrm>
                    <a:off x="0" y="0"/>
                    <a:ext cx="2995613" cy="88758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24F12"/>
    <w:pPr>
      <w:tabs>
        <w:tab w:val="center" w:pos="4513"/>
        <w:tab w:val="right" w:pos="9026"/>
      </w:tabs>
    </w:pPr>
  </w:style>
  <w:style w:type="character" w:styleId="HeaderChar" w:customStyle="1">
    <w:name w:val="Header Char"/>
    <w:basedOn w:val="DefaultParagraphFont"/>
    <w:link w:val="Header"/>
    <w:uiPriority w:val="99"/>
    <w:rsid w:val="00124F12"/>
  </w:style>
  <w:style w:type="paragraph" w:styleId="Footer">
    <w:name w:val="footer"/>
    <w:basedOn w:val="Normal"/>
    <w:link w:val="FooterChar"/>
    <w:uiPriority w:val="99"/>
    <w:unhideWhenUsed w:val="1"/>
    <w:rsid w:val="00124F12"/>
    <w:pPr>
      <w:tabs>
        <w:tab w:val="center" w:pos="4513"/>
        <w:tab w:val="right" w:pos="9026"/>
      </w:tabs>
    </w:pPr>
  </w:style>
  <w:style w:type="character" w:styleId="FooterChar" w:customStyle="1">
    <w:name w:val="Footer Char"/>
    <w:basedOn w:val="DefaultParagraphFont"/>
    <w:link w:val="Footer"/>
    <w:uiPriority w:val="99"/>
    <w:rsid w:val="00124F12"/>
  </w:style>
  <w:style w:type="paragraph" w:styleId="ListParagraph">
    <w:name w:val="List Paragraph"/>
    <w:basedOn w:val="Normal"/>
    <w:uiPriority w:val="34"/>
    <w:qFormat w:val="1"/>
    <w:rsid w:val="00124F1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ennis.com.au/wp-content/uploads/2020/03/COVID-19-Community-Tennis-Guidelines-for-Continued-Play-V3.pdf"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6SzzBiV1oKMBgSSaydR/eTO7Kg==">AMUW2mX2DXDB5mr44H8rzKyzmuqJYMthVVxtVr0kvAvFsG842WS5iv07M1Kf4PN81ZXZwLFSrIsZ9VI4q5J4s7mSHJ46OuVNem7x8q+mLy4Zj5Ea1yJ8z/m5A6nk7nV+QKqq+dlepsEN0XXCVBeICJchU3tqReVsTSjMjsWJ359luQgLfvUK1jc=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2020-03-16T02:01:00Z</dcterms:created>
  <dc:creator>Helen Rice</dc:creator>
</cp:coreProperties>
</file>